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ED" w:rsidRDefault="007B4757">
      <w:pPr>
        <w:spacing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B71EED" w:rsidRDefault="00B71EED">
      <w:pPr>
        <w:ind w:left="120"/>
        <w:jc w:val="center"/>
        <w:rPr>
          <w:b/>
          <w:color w:val="000000"/>
        </w:rPr>
      </w:pPr>
      <w:bookmarkStart w:id="0" w:name="9e261362-ffd0-48e2-97ec-67d0cfd64d9a"/>
      <w:bookmarkEnd w:id="0"/>
    </w:p>
    <w:p w:rsidR="00B71EED" w:rsidRDefault="007B4757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общего и профессионального образования Ростовской области</w:t>
      </w:r>
    </w:p>
    <w:p w:rsidR="00B71EED" w:rsidRDefault="007B4757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учреждение Управление образования Миллеровского района</w:t>
      </w:r>
    </w:p>
    <w:p w:rsidR="00B71EED" w:rsidRDefault="007B4757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 СОШ № 5</w:t>
      </w:r>
    </w:p>
    <w:p w:rsidR="00B71EED" w:rsidRDefault="00B71EED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EED" w:rsidRDefault="007B4757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B71EED" w:rsidRDefault="007B4757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№ 269</w:t>
      </w:r>
    </w:p>
    <w:p w:rsidR="00B71EED" w:rsidRDefault="007B4757">
      <w:pPr>
        <w:shd w:val="clear" w:color="auto" w:fill="FFFFFF"/>
        <w:spacing w:after="0"/>
        <w:ind w:firstLine="22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29.08.2025г.</w:t>
      </w:r>
    </w:p>
    <w:p w:rsidR="00B71EED" w:rsidRDefault="00B71EED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EED" w:rsidRDefault="007B4757">
      <w:pPr>
        <w:shd w:val="clear" w:color="auto" w:fill="FFFFFF"/>
        <w:spacing w:before="240" w:after="12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ПРОГРАММА</w:t>
      </w:r>
    </w:p>
    <w:p w:rsidR="00B71EED" w:rsidRDefault="00B71EED">
      <w:pPr>
        <w:shd w:val="clear" w:color="auto" w:fill="FFFFFF"/>
        <w:spacing w:before="240" w:after="12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B71EED" w:rsidRDefault="007B4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>по курсу внеурочной деятельности «Доноведение»</w:t>
      </w:r>
    </w:p>
    <w:p w:rsidR="00B71EED" w:rsidRDefault="007B4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для 1б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класса основного общего образования</w:t>
      </w:r>
    </w:p>
    <w:p w:rsidR="00B71EED" w:rsidRDefault="007B4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 2025-2026 учебный год</w:t>
      </w:r>
    </w:p>
    <w:p w:rsidR="00B71EED" w:rsidRDefault="00B71EED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B71EED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ED" w:rsidRDefault="007B4757">
      <w:pPr>
        <w:shd w:val="clear" w:color="auto" w:fill="FFFFFF"/>
        <w:spacing w:after="0"/>
        <w:ind w:firstLine="2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71EED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Миллерово 2025 г.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B71EED" w:rsidRDefault="007B4757">
      <w:pPr>
        <w:pStyle w:val="a9"/>
        <w:ind w:left="0" w:firstLine="709"/>
        <w:rPr>
          <w:b w:val="0"/>
          <w:sz w:val="24"/>
        </w:rPr>
      </w:pPr>
      <w:r>
        <w:rPr>
          <w:b w:val="0"/>
          <w:sz w:val="24"/>
        </w:rPr>
        <w:t xml:space="preserve">Рабочая программа курса «Доноведение» для 1-4 классов </w:t>
      </w:r>
      <w:r>
        <w:rPr>
          <w:b w:val="0"/>
          <w:sz w:val="24"/>
        </w:rPr>
        <w:t>разработана на основе примерной программы, рекомендованной Министерством образования РФ  в соответствии с требованиями Федерального компонента Государственного стандарта начального общего образования второго поколения, авторы канд.пед.наук Е.Ю.Сухаревская,</w:t>
      </w:r>
      <w:r>
        <w:rPr>
          <w:b w:val="0"/>
          <w:sz w:val="24"/>
        </w:rPr>
        <w:t xml:space="preserve"> М.Н.Бакрева, И.Ю.Величко, М.М.Вюнникова, Е.А.Добреля,  Е.А.Зыбина, О.А.Каклюгина, Л.В.Козорезова, Е.А.Никуличева, Т.Г.Степанова, А.Г.Ткаченко</w:t>
      </w:r>
      <w:r>
        <w:rPr>
          <w:sz w:val="24"/>
        </w:rPr>
        <w:t xml:space="preserve">  </w:t>
      </w:r>
      <w:r>
        <w:rPr>
          <w:b w:val="0"/>
          <w:sz w:val="24"/>
        </w:rPr>
        <w:t>и в соответствии с Образовательной программой  МОУ СОШ №5.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Исторически сложилось так, что территорию, на которой</w:t>
      </w:r>
      <w:r>
        <w:rPr>
          <w:b w:val="0"/>
          <w:bCs w:val="0"/>
          <w:sz w:val="24"/>
        </w:rPr>
        <w:t xml:space="preserve"> расположена Ростовская область и по которой протекает река Дон, называют Донской край. Отсюда название вариативного курса -  «Доноведение». 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Мир, окружающий ребёнка постоянно изменяется, происходит обогащение социального опыта ребёнка (семья, школа, друзь</w:t>
      </w:r>
      <w:r>
        <w:rPr>
          <w:b w:val="0"/>
          <w:bCs w:val="0"/>
          <w:sz w:val="24"/>
        </w:rPr>
        <w:t xml:space="preserve">я), у него возникает потребность расширить знания о природной и социальной среде, в которой он проживает. Основной </w:t>
      </w:r>
      <w:r>
        <w:rPr>
          <w:bCs w:val="0"/>
          <w:sz w:val="24"/>
        </w:rPr>
        <w:t>целью курса</w:t>
      </w:r>
      <w:r>
        <w:rPr>
          <w:b w:val="0"/>
          <w:bCs w:val="0"/>
          <w:sz w:val="24"/>
        </w:rPr>
        <w:t xml:space="preserve"> «Доноведение» является формирование у детей младшего школьного возраста целостного представления о малой Родине – Донском крае и адекватного понимания места человека в нём. С этой позиции можно выделить следующие </w:t>
      </w:r>
      <w:r>
        <w:rPr>
          <w:bCs w:val="0"/>
          <w:sz w:val="24"/>
        </w:rPr>
        <w:t>задачи</w:t>
      </w:r>
      <w:r>
        <w:rPr>
          <w:b w:val="0"/>
          <w:bCs w:val="0"/>
          <w:sz w:val="24"/>
        </w:rPr>
        <w:t xml:space="preserve"> изучения родного края: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Cs w:val="0"/>
          <w:i/>
          <w:sz w:val="24"/>
        </w:rPr>
        <w:t>Образователь</w:t>
      </w:r>
      <w:r>
        <w:rPr>
          <w:bCs w:val="0"/>
          <w:i/>
          <w:sz w:val="24"/>
        </w:rPr>
        <w:t>ные</w:t>
      </w:r>
      <w:r>
        <w:rPr>
          <w:bCs w:val="0"/>
          <w:sz w:val="24"/>
        </w:rPr>
        <w:t>:</w:t>
      </w:r>
      <w:r>
        <w:rPr>
          <w:b w:val="0"/>
          <w:bCs w:val="0"/>
          <w:sz w:val="24"/>
        </w:rPr>
        <w:t xml:space="preserve"> 1. Пробуждение интереса к малой Родине и  формирование пропедевтических знаний о природных и социальных объектах и явлениях Донского края;   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2. Формирование элементарных представлений о народах, проживающих в Ростовской области, историко-культурном н</w:t>
      </w:r>
      <w:r>
        <w:rPr>
          <w:b w:val="0"/>
          <w:bCs w:val="0"/>
          <w:sz w:val="24"/>
        </w:rPr>
        <w:t>аследии и их традициях; об историческом прошлом, современном состоянии и перспективах культурного развития Донского края.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Cs w:val="0"/>
          <w:i/>
          <w:sz w:val="24"/>
        </w:rPr>
        <w:t>Воспитательные:</w:t>
      </w:r>
      <w:r>
        <w:rPr>
          <w:b w:val="0"/>
          <w:bCs w:val="0"/>
          <w:i/>
          <w:sz w:val="24"/>
        </w:rPr>
        <w:t xml:space="preserve"> </w:t>
      </w:r>
      <w:r>
        <w:rPr>
          <w:b w:val="0"/>
          <w:bCs w:val="0"/>
          <w:sz w:val="24"/>
        </w:rPr>
        <w:t>1. Воспитание осознания зависимости благополучия среды родного края от поведения человека, формирование умений предвид</w:t>
      </w:r>
      <w:r>
        <w:rPr>
          <w:b w:val="0"/>
          <w:bCs w:val="0"/>
          <w:sz w:val="24"/>
        </w:rPr>
        <w:t>еть последствия своих и чужих поступков и корректировать свою деятельность в соответствии с нравственным эталоном.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2. Воспитание уважения к национальным традициям своего и других народов, толерантности, культуры межличностного и межнационального общения, б</w:t>
      </w:r>
      <w:r>
        <w:rPr>
          <w:b w:val="0"/>
          <w:bCs w:val="0"/>
          <w:sz w:val="24"/>
        </w:rPr>
        <w:t>ережного отношения к материальным и духовным богатствам родного края, гражданственности и патриотизма.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Cs w:val="0"/>
          <w:i/>
          <w:sz w:val="24"/>
        </w:rPr>
        <w:t xml:space="preserve">Развивающие: </w:t>
      </w:r>
      <w:r>
        <w:rPr>
          <w:b w:val="0"/>
          <w:bCs w:val="0"/>
          <w:sz w:val="24"/>
        </w:rPr>
        <w:t xml:space="preserve">1. Развитие умения взаимодействовать с различными объектами окружающего мира с учётом их своеобразия и особенностей. </w:t>
      </w:r>
    </w:p>
    <w:p w:rsidR="00B71EED" w:rsidRDefault="007B4757">
      <w:pPr>
        <w:pStyle w:val="a9"/>
        <w:numPr>
          <w:ilvl w:val="0"/>
          <w:numId w:val="5"/>
        </w:numPr>
        <w:tabs>
          <w:tab w:val="left" w:pos="0"/>
        </w:tabs>
        <w:ind w:left="0" w:firstLine="72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Формирование и развитие элементарных умений работать с различными источниками информации для локализации фактов региональной истории и культуры во времени, пространстве; для оценочного отношения к фактам, проблемам сохранения и развития историко-культурног</w:t>
      </w:r>
      <w:r>
        <w:rPr>
          <w:b w:val="0"/>
          <w:bCs w:val="0"/>
          <w:sz w:val="24"/>
        </w:rPr>
        <w:t xml:space="preserve">о потенциала Донского края.  </w:t>
      </w:r>
    </w:p>
    <w:p w:rsidR="00B71EED" w:rsidRDefault="00B71EED">
      <w:pPr>
        <w:pStyle w:val="a9"/>
        <w:ind w:left="0" w:firstLine="708"/>
        <w:rPr>
          <w:b w:val="0"/>
          <w:bCs w:val="0"/>
          <w:sz w:val="24"/>
        </w:rPr>
      </w:pPr>
    </w:p>
    <w:p w:rsidR="00B71EED" w:rsidRDefault="007B4757">
      <w:pPr>
        <w:pStyle w:val="a9"/>
        <w:ind w:left="0" w:firstLine="708"/>
        <w:rPr>
          <w:sz w:val="24"/>
        </w:rPr>
      </w:pPr>
      <w:r>
        <w:rPr>
          <w:b w:val="0"/>
          <w:bCs w:val="0"/>
          <w:sz w:val="24"/>
        </w:rPr>
        <w:t>Педагогическое обоснование введения вариативного интегрированного курса «Доноведение» составляют такие факторы, как общность целей интегрируемых учебных предметов, соблюдение принципов дидактики с учётом специфики разных видо</w:t>
      </w:r>
      <w:r>
        <w:rPr>
          <w:b w:val="0"/>
          <w:bCs w:val="0"/>
          <w:sz w:val="24"/>
        </w:rPr>
        <w:t>в деятельности, возрастные и индивидуальные особенности детей младшего школьного возраста, органическое единство разных видов ощущений в познании действительности, целостности окружающего мира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При отборе содержания курса учитывались принципы, отражённые в </w:t>
      </w:r>
      <w:r>
        <w:rPr>
          <w:b w:val="0"/>
          <w:bCs w:val="0"/>
          <w:sz w:val="24"/>
        </w:rPr>
        <w:t>«Концепции содержания непрерывного образования» (начальное звено).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Ведущим из них является </w:t>
      </w:r>
      <w:r>
        <w:rPr>
          <w:bCs w:val="0"/>
          <w:sz w:val="24"/>
        </w:rPr>
        <w:t>принцип</w:t>
      </w:r>
      <w:r>
        <w:rPr>
          <w:b w:val="0"/>
          <w:bCs w:val="0"/>
          <w:sz w:val="24"/>
        </w:rPr>
        <w:t xml:space="preserve"> </w:t>
      </w:r>
      <w:r>
        <w:rPr>
          <w:bCs w:val="0"/>
          <w:sz w:val="24"/>
        </w:rPr>
        <w:t>целостности</w:t>
      </w:r>
      <w:r>
        <w:rPr>
          <w:b w:val="0"/>
          <w:bCs w:val="0"/>
          <w:sz w:val="24"/>
        </w:rPr>
        <w:t xml:space="preserve">, который достигается за счёт </w:t>
      </w:r>
      <w:r>
        <w:rPr>
          <w:bCs w:val="0"/>
          <w:sz w:val="24"/>
        </w:rPr>
        <w:t>интеграции содержания</w:t>
      </w:r>
      <w:r>
        <w:rPr>
          <w:b w:val="0"/>
          <w:bCs w:val="0"/>
          <w:sz w:val="24"/>
        </w:rPr>
        <w:t>. В основу интеграции содержания по курсу «Доноведение» положено диалектическое единство систе</w:t>
      </w:r>
      <w:r>
        <w:rPr>
          <w:b w:val="0"/>
          <w:bCs w:val="0"/>
          <w:sz w:val="24"/>
        </w:rPr>
        <w:t>мы «природа - человек – общество». Особенностью данного содержания является то, что знания группируются вокруг следующих ведущих идей:</w:t>
      </w:r>
    </w:p>
    <w:p w:rsidR="00B71EED" w:rsidRDefault="007B4757">
      <w:pPr>
        <w:pStyle w:val="a9"/>
        <w:numPr>
          <w:ilvl w:val="0"/>
          <w:numId w:val="4"/>
        </w:numPr>
        <w:spacing w:before="120" w:after="120"/>
        <w:ind w:left="1080" w:hanging="372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Окружающий мир есть многообразная система природных объектов и явлений, которые влияют на деятельность человека в Донском</w:t>
      </w:r>
      <w:r>
        <w:rPr>
          <w:b w:val="0"/>
          <w:bCs w:val="0"/>
          <w:sz w:val="24"/>
        </w:rPr>
        <w:t xml:space="preserve"> крае.</w:t>
      </w:r>
    </w:p>
    <w:p w:rsidR="00B71EED" w:rsidRDefault="007B4757">
      <w:pPr>
        <w:pStyle w:val="a9"/>
        <w:numPr>
          <w:ilvl w:val="0"/>
          <w:numId w:val="4"/>
        </w:numPr>
        <w:spacing w:before="120" w:after="120"/>
        <w:ind w:left="1080" w:hanging="372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Человек Донского края имеет свои индивидуальные черты и проявления, исторически развивающиеся в деятельности и во взаимоотношениях с другими.</w:t>
      </w:r>
    </w:p>
    <w:p w:rsidR="00B71EED" w:rsidRDefault="007B4757">
      <w:pPr>
        <w:pStyle w:val="a9"/>
        <w:spacing w:before="120" w:after="120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3.   История Донского края – часть истории Отечества.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Сведения о каждой составляющей этой системы носят инт</w:t>
      </w:r>
      <w:r>
        <w:rPr>
          <w:b w:val="0"/>
          <w:bCs w:val="0"/>
          <w:sz w:val="24"/>
        </w:rPr>
        <w:t>егрированный характер и относятся к различным отраслям научных знаний. Так сведения о природе Донского края включают элементы природоведения, географии, метеорологии, биологии. Интеграция этих элементов создаёт условия для формирования у младших школьников</w:t>
      </w:r>
      <w:r>
        <w:rPr>
          <w:b w:val="0"/>
          <w:bCs w:val="0"/>
          <w:sz w:val="24"/>
        </w:rPr>
        <w:t xml:space="preserve"> представлений о природе Донского края как едином целом, в котором все компоненты взаимодействуют друг с другом. </w:t>
      </w:r>
    </w:p>
    <w:p w:rsidR="00B71EED" w:rsidRDefault="007B4757">
      <w:pPr>
        <w:pStyle w:val="a9"/>
        <w:ind w:left="0" w:firstLine="36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  <w:t xml:space="preserve">  Сведения о социальной составляющей действительности представлены в курсе элементами истории и технологии. В данном курсе перед ребёнком рас</w:t>
      </w:r>
      <w:r>
        <w:rPr>
          <w:b w:val="0"/>
          <w:bCs w:val="0"/>
          <w:sz w:val="24"/>
        </w:rPr>
        <w:t xml:space="preserve">крывается историческая картина проживания человека на донской земле, начиная с древних времён до современности.  В связи с этим, сведения о человеке являются связующим звеном между знаниями о природе Донского края и знаниями о социальной действительности. 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Cs w:val="0"/>
          <w:sz w:val="24"/>
        </w:rPr>
        <w:t>Принцип развития</w:t>
      </w:r>
      <w:r>
        <w:rPr>
          <w:b w:val="0"/>
          <w:bCs w:val="0"/>
          <w:sz w:val="24"/>
        </w:rPr>
        <w:t xml:space="preserve"> предполагает стимулирование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детей в различной дея</w:t>
      </w:r>
      <w:r>
        <w:rPr>
          <w:b w:val="0"/>
          <w:bCs w:val="0"/>
          <w:sz w:val="24"/>
        </w:rPr>
        <w:t>тельности.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Cs w:val="0"/>
          <w:sz w:val="24"/>
        </w:rPr>
        <w:t xml:space="preserve"> Принцип культуросообразности </w:t>
      </w:r>
      <w:r>
        <w:rPr>
          <w:b w:val="0"/>
          <w:bCs w:val="0"/>
          <w:sz w:val="24"/>
        </w:rPr>
        <w:t xml:space="preserve">предполагает включение материала о достижениях культуры Дона; воспитания у учащихся уважения к истории Донского края и его людям; бережного отношения к объектам культуры; осознания детьми их непроходящей ценности и </w:t>
      </w:r>
      <w:r>
        <w:rPr>
          <w:b w:val="0"/>
          <w:bCs w:val="0"/>
          <w:sz w:val="24"/>
        </w:rPr>
        <w:t>необходимости их охраны.</w:t>
      </w:r>
    </w:p>
    <w:p w:rsidR="00B71EED" w:rsidRDefault="007B4757">
      <w:pPr>
        <w:pStyle w:val="a9"/>
        <w:ind w:left="0" w:firstLine="708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При конструировании содержания программы курса использовался </w:t>
      </w:r>
      <w:r>
        <w:rPr>
          <w:bCs w:val="0"/>
          <w:sz w:val="24"/>
        </w:rPr>
        <w:t xml:space="preserve">принцип  спиралевидности.  </w:t>
      </w:r>
      <w:r>
        <w:rPr>
          <w:b w:val="0"/>
          <w:bCs w:val="0"/>
          <w:sz w:val="24"/>
        </w:rPr>
        <w:t>Младший школьный возраст отличается интенсивным формированием многих психических новообразований. В связи с этим, обучение по данному курсу цел</w:t>
      </w:r>
      <w:r>
        <w:rPr>
          <w:b w:val="0"/>
          <w:bCs w:val="0"/>
          <w:sz w:val="24"/>
        </w:rPr>
        <w:t>есообразно рассматривать как ряд этапов. Так во 2 классе рассматриваются отдельные объекты и явления окружающей ребёнка природной и социальной действительности. При этом на самых доступных для детей этого возраста примерах устанавливаются связи и зависимос</w:t>
      </w:r>
      <w:r>
        <w:rPr>
          <w:b w:val="0"/>
          <w:bCs w:val="0"/>
          <w:sz w:val="24"/>
        </w:rPr>
        <w:t xml:space="preserve">ти, существующие между ними. Программа обучения в 3 и 4 классах построена таким образом, что получаемые знания базируются на ранее полученных, дополняя и углубляя их. 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воспитания МОУ СОШ №5 реализуется в том числе и через использование во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спитательного потенциала внеурочной деятельности Доноведение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работа осуществляется в следующих формах: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бучающимися), принципы учебной дисциплины и самоорганизации.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внимания обучающихся к ценностному аспекту изучаемых на уроках предметов, явлений, событий через: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использование на уроках информации, затрагивающей важные социальные, нравственные,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этические вопросы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в классе.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классе, помогают установлению доброжелательной атмосферы во время урока.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уроке интерактивных форм работы, стимулирующих познавательную мотивацию обучающихся.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использование на 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Инициирование и поддержка исследовательской деятельности школьников в форме включения в урок различн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отношения к чужим идеям, публичного выступления, аргументирования и отстаивани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своей точки зрения.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B71EED" w:rsidRDefault="007B4757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71EED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 в учебном плане: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 «Доноведение» предназначен для ознаком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ления учащихся 1 класса с родным краем – Ростовской областью. Программа направлена на формирование у детей целостного представления о малой родине, её природных особенностях, культурных традициях и воспитание чувства любви и бережного отношения к своему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му, городу, краю. Срок реализации программы 1 год, 1 час в неделю. Продолжительность одного занятия – 40 мин. Возрастная группа учащихся, на которых ориентированы занятия – 6-7 лет (1 класс).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 КУРСА ВНЕУРОЧНОЙ ДЕЯТЕЛЬНОСТИ С УКАЗАНИЕМ ФОРМ ПРОВЕД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ЕНИЯ ЗАНЯТИЙ 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1. Введение. Ростовская область (Беседа, Практикум)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Первоначальные представления о символике области (флаг, герб).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Природа Донского края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(Беседа, Практикум, Круглый стол)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 разнообразием природы Ростовской области </w:t>
      </w:r>
      <w:r>
        <w:rPr>
          <w:rFonts w:ascii="Times New Roman" w:hAnsi="Times New Roman" w:cs="Times New Roman"/>
          <w:sz w:val="24"/>
          <w:szCs w:val="24"/>
        </w:rPr>
        <w:t>(степи, реки, животный и растительный мир). Формировать бережное отношение к природе и культурному наследию.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Города и люди (Беседа, Практикум, Круглый стол)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названием областного центра – город Ростов-на-Дону. Знакомство с родным горо</w:t>
      </w:r>
      <w:r>
        <w:rPr>
          <w:rFonts w:ascii="Times New Roman" w:hAnsi="Times New Roman" w:cs="Times New Roman"/>
          <w:sz w:val="24"/>
          <w:szCs w:val="24"/>
        </w:rPr>
        <w:t>дом.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Культура и традиции (Беседа, Практикум, Круглый стол)</w:t>
      </w:r>
    </w:p>
    <w:p w:rsidR="00B71EED" w:rsidRDefault="007B475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народными праздниками, фольклором и традициями, характерными для региона. Воспитывать чувство патриотизма, любви и гордости за свой край.</w:t>
      </w:r>
    </w:p>
    <w:p w:rsidR="00B71EED" w:rsidRDefault="00B71EE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Направления проектной деятельности </w:t>
      </w:r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</w:p>
    <w:p w:rsidR="00B71EED" w:rsidRDefault="00B71EED">
      <w:pPr>
        <w:pStyle w:val="a8"/>
        <w:widowControl w:val="0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345" w:type="dxa"/>
        <w:tblLook w:val="04A0" w:firstRow="1" w:lastRow="0" w:firstColumn="1" w:lastColumn="0" w:noHBand="0" w:noVBand="1"/>
      </w:tblPr>
      <w:tblGrid>
        <w:gridCol w:w="3119"/>
        <w:gridCol w:w="3112"/>
        <w:gridCol w:w="3114"/>
      </w:tblGrid>
      <w:tr w:rsidR="00B71EED">
        <w:tc>
          <w:tcPr>
            <w:tcW w:w="3119" w:type="dxa"/>
            <w:shd w:val="clear" w:color="auto" w:fill="auto"/>
          </w:tcPr>
          <w:p w:rsidR="00B71EED" w:rsidRDefault="007B4757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3112" w:type="dxa"/>
            <w:shd w:val="clear" w:color="auto" w:fill="auto"/>
          </w:tcPr>
          <w:p w:rsidR="00B71EED" w:rsidRDefault="007B4757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114" w:type="dxa"/>
            <w:shd w:val="clear" w:color="auto" w:fill="auto"/>
          </w:tcPr>
          <w:p w:rsidR="00B71EED" w:rsidRDefault="007B4757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B71EED">
        <w:tc>
          <w:tcPr>
            <w:tcW w:w="3119" w:type="dxa"/>
            <w:shd w:val="clear" w:color="auto" w:fill="auto"/>
          </w:tcPr>
          <w:p w:rsidR="00B71EED" w:rsidRDefault="007B475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3112" w:type="dxa"/>
            <w:shd w:val="clear" w:color="auto" w:fill="auto"/>
          </w:tcPr>
          <w:p w:rsidR="00B71EED" w:rsidRDefault="007B475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«Наш класс – маленький Донской край»</w:t>
            </w:r>
          </w:p>
        </w:tc>
        <w:tc>
          <w:tcPr>
            <w:tcW w:w="3114" w:type="dxa"/>
            <w:shd w:val="clear" w:color="auto" w:fill="auto"/>
          </w:tcPr>
          <w:p w:rsidR="00B71EED" w:rsidRDefault="007B475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12.12.2025 – 13.02.2026</w:t>
            </w:r>
          </w:p>
        </w:tc>
      </w:tr>
    </w:tbl>
    <w:p w:rsidR="00B71EED" w:rsidRDefault="00B71EED">
      <w:pPr>
        <w:sectPr w:rsidR="00B71EED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B71EED" w:rsidRDefault="007B4757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</w:t>
      </w:r>
    </w:p>
    <w:p w:rsidR="00B71EED" w:rsidRDefault="007B4757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имеют направленность на решение задач </w:t>
      </w:r>
      <w:r>
        <w:rPr>
          <w:rFonts w:ascii="Times New Roman" w:hAnsi="Times New Roman" w:cs="Times New Roman"/>
          <w:color w:val="000000"/>
          <w:sz w:val="24"/>
          <w:szCs w:val="24"/>
        </w:rPr>
        <w:t>воспитания, развития и социализации обучающихся средствами учебного предмета.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курса внеурочной деятельности на уровне основного общего образования у обучающегося будут сформированы следующие личностные результаты в части: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спитания: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</w:t>
      </w:r>
      <w:r>
        <w:rPr>
          <w:rFonts w:ascii="Times New Roman" w:hAnsi="Times New Roman" w:cs="Times New Roman"/>
          <w:color w:val="000000"/>
          <w:sz w:val="24"/>
          <w:szCs w:val="24"/>
        </w:rPr>
        <w:t>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2) духовно-нравственного воспитания: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еприятие асоциальных поступков, в том числе в Интернете; 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3) гражданского воспитания: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</w:t>
      </w:r>
      <w:r>
        <w:rPr>
          <w:rFonts w:ascii="Times New Roman" w:hAnsi="Times New Roman" w:cs="Times New Roman"/>
          <w:color w:val="000000"/>
          <w:sz w:val="24"/>
          <w:szCs w:val="24"/>
        </w:rPr>
        <w:t>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</w:t>
      </w:r>
      <w:r>
        <w:rPr>
          <w:rFonts w:ascii="Times New Roman" w:hAnsi="Times New Roman" w:cs="Times New Roman"/>
          <w:color w:val="000000"/>
          <w:sz w:val="24"/>
          <w:szCs w:val="24"/>
        </w:rPr>
        <w:t>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4) ценностей научного познания: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 мировоззренческих представлений об информации, информационных процесса</w:t>
      </w:r>
      <w:r>
        <w:rPr>
          <w:rFonts w:ascii="Times New Roman" w:hAnsi="Times New Roman" w:cs="Times New Roman"/>
          <w:color w:val="000000"/>
          <w:sz w:val="24"/>
          <w:szCs w:val="24"/>
        </w:rPr>
        <w:t>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обучению и познанию, любознательность, готовность и способность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к самообразованию, осознанному выбору направленности и уровня обучения в дальнейшем;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</w:t>
      </w:r>
      <w:r>
        <w:rPr>
          <w:rFonts w:ascii="Times New Roman" w:hAnsi="Times New Roman" w:cs="Times New Roman"/>
          <w:color w:val="000000"/>
          <w:sz w:val="24"/>
          <w:szCs w:val="24"/>
        </w:rPr>
        <w:t>ного и коллективного благополучия;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</w:t>
      </w:r>
      <w:r>
        <w:rPr>
          <w:rFonts w:ascii="Times New Roman" w:hAnsi="Times New Roman" w:cs="Times New Roman"/>
          <w:color w:val="000000"/>
          <w:sz w:val="24"/>
          <w:szCs w:val="24"/>
        </w:rPr>
        <w:t>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5) формирования культуры здоровья: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жизни, ответственное отношени</w:t>
      </w:r>
      <w:r>
        <w:rPr>
          <w:rFonts w:ascii="Times New Roman" w:hAnsi="Times New Roman" w:cs="Times New Roman"/>
          <w:color w:val="000000"/>
          <w:sz w:val="24"/>
          <w:szCs w:val="24"/>
        </w:rPr>
        <w:t>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</w:t>
      </w:r>
      <w:r>
        <w:rPr>
          <w:rFonts w:ascii="Times New Roman" w:hAnsi="Times New Roman" w:cs="Times New Roman"/>
          <w:color w:val="000000"/>
          <w:sz w:val="24"/>
          <w:szCs w:val="24"/>
        </w:rPr>
        <w:t>ии образования и жизненных планов с учётом личных и общественных интересов и потребностей;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</w:t>
      </w:r>
      <w:r>
        <w:rPr>
          <w:rFonts w:ascii="Times New Roman" w:hAnsi="Times New Roman" w:cs="Times New Roman"/>
          <w:color w:val="000000"/>
          <w:sz w:val="24"/>
          <w:szCs w:val="24"/>
        </w:rPr>
        <w:t>ионных технологий;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8) адаптации обучающегося к изменяющимся условиям социальной и природной среды: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>форм социальной жизни в группах и сообществах, в том числе существующих в виртуальном пространстве.</w:t>
      </w:r>
    </w:p>
    <w:p w:rsidR="00B71EED" w:rsidRDefault="00B71EED">
      <w:pPr>
        <w:spacing w:after="0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1EED" w:rsidRDefault="007B4757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71EED" w:rsidRDefault="00B71EED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Метапредметные результаты освоения программы внеурочной деятельности отражают овладение универсальными учебными действиями – поз</w:t>
      </w:r>
      <w:r>
        <w:rPr>
          <w:rFonts w:ascii="Times New Roman" w:hAnsi="Times New Roman" w:cs="Times New Roman"/>
          <w:color w:val="000000"/>
          <w:sz w:val="24"/>
          <w:szCs w:val="24"/>
        </w:rPr>
        <w:t>навательными, коммуникативными, регулятивными.</w:t>
      </w:r>
    </w:p>
    <w:p w:rsidR="00B71EED" w:rsidRDefault="00B71EED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</w:t>
      </w:r>
      <w:r>
        <w:rPr>
          <w:rFonts w:ascii="Times New Roman" w:hAnsi="Times New Roman" w:cs="Times New Roman"/>
          <w:color w:val="000000"/>
          <w:sz w:val="24"/>
          <w:szCs w:val="24"/>
        </w:rPr>
        <w:t>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</w:t>
      </w:r>
      <w:r>
        <w:rPr>
          <w:rFonts w:ascii="Times New Roman" w:hAnsi="Times New Roman" w:cs="Times New Roman"/>
          <w:color w:val="000000"/>
          <w:sz w:val="24"/>
          <w:szCs w:val="24"/>
        </w:rPr>
        <w:t>я учебных и познавательных задач;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</w:t>
      </w:r>
      <w:r>
        <w:rPr>
          <w:rFonts w:ascii="Times New Roman" w:hAnsi="Times New Roman" w:cs="Times New Roman"/>
          <w:color w:val="000000"/>
          <w:sz w:val="24"/>
          <w:szCs w:val="24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на применимость и достоверность информацию, полученную в ходе исследования;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</w:t>
      </w:r>
      <w:r>
        <w:rPr>
          <w:rFonts w:ascii="Times New Roman" w:hAnsi="Times New Roman" w:cs="Times New Roman"/>
          <w:color w:val="000000"/>
          <w:sz w:val="24"/>
          <w:szCs w:val="24"/>
        </w:rPr>
        <w:t>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</w:t>
      </w:r>
      <w:r>
        <w:rPr>
          <w:rFonts w:ascii="Times New Roman" w:hAnsi="Times New Roman" w:cs="Times New Roman"/>
          <w:color w:val="000000"/>
          <w:sz w:val="24"/>
          <w:szCs w:val="24"/>
        </w:rPr>
        <w:t>й задачи;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</w:t>
      </w:r>
      <w:r>
        <w:rPr>
          <w:rFonts w:ascii="Times New Roman" w:hAnsi="Times New Roman" w:cs="Times New Roman"/>
          <w:color w:val="000000"/>
          <w:sz w:val="24"/>
          <w:szCs w:val="24"/>
        </w:rPr>
        <w:t>х видов и форм представления;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</w:t>
      </w:r>
      <w:r>
        <w:rPr>
          <w:rFonts w:ascii="Times New Roman" w:hAnsi="Times New Roman" w:cs="Times New Roman"/>
          <w:color w:val="000000"/>
          <w:sz w:val="24"/>
          <w:szCs w:val="24"/>
        </w:rPr>
        <w:t>чителем или сформулированным самостоятельно;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B71EED" w:rsidRDefault="00B71EED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позиций;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</w:t>
      </w:r>
      <w:r>
        <w:rPr>
          <w:rFonts w:ascii="Times New Roman" w:hAnsi="Times New Roman" w:cs="Times New Roman"/>
          <w:color w:val="000000"/>
          <w:sz w:val="24"/>
          <w:szCs w:val="24"/>
        </w:rPr>
        <w:t>с использованием иллюстративных материалов.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 (сотрудничество):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цель </w:t>
      </w:r>
      <w:r>
        <w:rPr>
          <w:rFonts w:ascii="Times New Roman" w:hAnsi="Times New Roman" w:cs="Times New Roman"/>
          <w:color w:val="000000"/>
          <w:sz w:val="24"/>
          <w:szCs w:val="24"/>
        </w:rPr>
        <w:t>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свою часть работы с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</w:t>
      </w:r>
      <w:r>
        <w:rPr>
          <w:rFonts w:ascii="Times New Roman" w:hAnsi="Times New Roman" w:cs="Times New Roman"/>
          <w:color w:val="000000"/>
          <w:sz w:val="24"/>
          <w:szCs w:val="24"/>
        </w:rPr>
        <w:t>ванным участниками взаимодействия;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71EED" w:rsidRDefault="00B71EED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spacing w:after="0"/>
        <w:ind w:left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Регулятивные универсальные уч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ебные действия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</w:t>
      </w:r>
      <w:r>
        <w:rPr>
          <w:rFonts w:ascii="Times New Roman" w:hAnsi="Times New Roman" w:cs="Times New Roman"/>
          <w:color w:val="000000"/>
          <w:sz w:val="24"/>
          <w:szCs w:val="24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</w:t>
      </w:r>
      <w:r>
        <w:rPr>
          <w:rFonts w:ascii="Times New Roman" w:hAnsi="Times New Roman" w:cs="Times New Roman"/>
          <w:color w:val="000000"/>
          <w:sz w:val="24"/>
          <w:szCs w:val="24"/>
        </w:rPr>
        <w:t>ровать предложенный алгоритм с учётом получения новых знаний об изучаемом объекте;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самоконтроля, самомотивации и рефлексии;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</w:t>
      </w:r>
      <w:r>
        <w:rPr>
          <w:rFonts w:ascii="Times New Roman" w:hAnsi="Times New Roman" w:cs="Times New Roman"/>
          <w:color w:val="000000"/>
          <w:sz w:val="24"/>
          <w:szCs w:val="24"/>
        </w:rPr>
        <w:t>в информационной деятельности, давать оценку приобретённому опыту, уметь находить позитивное в произошедшей ситуации;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</w:t>
      </w:r>
      <w:r>
        <w:rPr>
          <w:rFonts w:ascii="Times New Roman" w:hAnsi="Times New Roman" w:cs="Times New Roman"/>
          <w:color w:val="000000"/>
          <w:sz w:val="24"/>
          <w:szCs w:val="24"/>
        </w:rPr>
        <w:t>ать соответствие результата цели и условиям.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B71EED" w:rsidRDefault="007B4757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невозможность контролировать всё вокруг даже в условиях открытого доступа </w:t>
      </w:r>
      <w:r>
        <w:rPr>
          <w:rFonts w:ascii="Times New Roman" w:hAnsi="Times New Roman" w:cs="Times New Roman"/>
          <w:color w:val="000000"/>
          <w:sz w:val="24"/>
          <w:szCs w:val="24"/>
        </w:rPr>
        <w:t>к любым объёмам информации.</w:t>
      </w:r>
    </w:p>
    <w:p w:rsidR="00B71EED" w:rsidRDefault="00B71EED">
      <w:pPr>
        <w:spacing w:after="0"/>
        <w:ind w:left="720"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widowControl w:val="0"/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B71EED" w:rsidRDefault="007B4757">
      <w:pPr>
        <w:widowControl w:val="0"/>
        <w:shd w:val="clear" w:color="auto" w:fill="FFFFFF"/>
        <w:spacing w:after="0"/>
        <w:ind w:left="72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окончанию курса обучения учащиеся должны:</w:t>
      </w:r>
    </w:p>
    <w:p w:rsidR="00B71EED" w:rsidRDefault="007B475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1EED" w:rsidRDefault="007B4757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интереса к изучению родного края, эмоционально-ценностное отношение к его природе и культуре.</w:t>
      </w:r>
    </w:p>
    <w:p w:rsidR="00B71EED" w:rsidRDefault="007B475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Метапредметные:</w:t>
      </w:r>
    </w:p>
    <w:p w:rsidR="00B71EED" w:rsidRDefault="007B475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задавать вопросы,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наблюдения.</w:t>
      </w:r>
    </w:p>
    <w:p w:rsidR="00B71EED" w:rsidRDefault="007B475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участвовать в диалоге, работать в паре и группе.</w:t>
      </w:r>
    </w:p>
    <w:p w:rsidR="00B71EED" w:rsidRDefault="007B4757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проектной деятельности (создание рисунков, поделок).</w:t>
      </w:r>
    </w:p>
    <w:p w:rsidR="00B71EED" w:rsidRDefault="007B475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Предметные:</w:t>
      </w:r>
    </w:p>
    <w:p w:rsidR="00B71EED" w:rsidRDefault="007B4757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названия области, её главного города, реки Дон.</w:t>
      </w:r>
    </w:p>
    <w:p w:rsidR="00B71EED" w:rsidRDefault="007B4757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узнавать и называть 3-4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и 3-4 животных родного края.</w:t>
      </w:r>
    </w:p>
    <w:p w:rsidR="00B71EED" w:rsidRDefault="007B4757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цветов герба и флага Ростовской области.</w:t>
      </w:r>
    </w:p>
    <w:p w:rsidR="00B71EED" w:rsidRDefault="007B4757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назвать 1-2 народных праздника или игры.</w:t>
      </w:r>
    </w:p>
    <w:p w:rsidR="00B71EED" w:rsidRDefault="00B71EED">
      <w:pPr>
        <w:pStyle w:val="a8"/>
        <w:widowControl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B71EED">
      <w:pPr>
        <w:pStyle w:val="a8"/>
        <w:widowControl w:val="0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EED" w:rsidRDefault="00B71EED">
      <w:pPr>
        <w:pStyle w:val="a8"/>
        <w:widowControl w:val="0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EED" w:rsidRDefault="00B71EED">
      <w:pPr>
        <w:pStyle w:val="a8"/>
        <w:widowControl w:val="0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EED" w:rsidRDefault="007B4757">
      <w:pPr>
        <w:pStyle w:val="a8"/>
        <w:widowControl w:val="0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РЕЗУЛЬТАТОВ РАБОТЫ ОБУЧАЮЩИХСЯ В РАМКАХ ОСВОЕНИЯ КУРСА ВНЕУРОЧНОЙ ДЕЯТЕЛЬНОСТИ</w:t>
      </w:r>
    </w:p>
    <w:p w:rsidR="00B71EED" w:rsidRDefault="007B4757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курса внеуро</w:t>
      </w:r>
      <w:r>
        <w:rPr>
          <w:rFonts w:ascii="Times New Roman" w:hAnsi="Times New Roman" w:cs="Times New Roman"/>
          <w:sz w:val="24"/>
          <w:szCs w:val="24"/>
        </w:rPr>
        <w:t>чной деятельности Доноведение должен стать проект «Наш класс – маленький Донской край».</w:t>
      </w:r>
    </w:p>
    <w:p w:rsidR="00B71EED" w:rsidRDefault="007B4757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завершающем занятии учащийся должен предоставить презентацию своего индивидуального проекта.</w:t>
      </w:r>
    </w:p>
    <w:p w:rsidR="00B71EED" w:rsidRDefault="00B71EED">
      <w:pPr>
        <w:widowControl w:val="0"/>
        <w:spacing w:after="0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ED" w:rsidRDefault="007B4757">
      <w:pPr>
        <w:widowControl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60"/>
        <w:gridCol w:w="3424"/>
        <w:gridCol w:w="1103"/>
        <w:gridCol w:w="4258"/>
      </w:tblGrid>
      <w:tr w:rsidR="00B71EED">
        <w:trPr>
          <w:trHeight w:val="517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4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71EED">
        <w:trPr>
          <w:trHeight w:val="517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B71EE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B71EE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B71EE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B71EE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1EE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Введение. Ростовская область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https://www.gosuslugi.ru/landing/edu-content</w:t>
            </w:r>
          </w:p>
        </w:tc>
      </w:tr>
      <w:tr w:rsidR="00B71EE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Природа Донского края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https://www.gosuslugi.ru/landing/edu-content</w:t>
            </w:r>
          </w:p>
        </w:tc>
      </w:tr>
      <w:tr w:rsidR="00B71EE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Города и люди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https://www.gosuslugi.ru/landing/edu-content</w:t>
            </w:r>
          </w:p>
        </w:tc>
      </w:tr>
      <w:tr w:rsidR="00B71EE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Культура и традиции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https://www.gosuslugi.ru/landing/edu-content</w:t>
            </w:r>
          </w:p>
        </w:tc>
      </w:tr>
      <w:tr w:rsidR="00B71EE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B71EE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EED" w:rsidRDefault="00B71EE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71EED" w:rsidRDefault="00B71EED">
      <w:pPr>
        <w:pStyle w:val="a8"/>
        <w:widowControl w:val="0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B71EED" w:rsidRDefault="00B71EED">
      <w:pPr>
        <w:pStyle w:val="a8"/>
        <w:widowControl w:val="0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1EED" w:rsidRDefault="00B71EED">
      <w:pPr>
        <w:pStyle w:val="a8"/>
        <w:widowControl w:val="0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71EED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B71EED" w:rsidRDefault="007B4757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ПОУРОЧНОЕ ПЛАНИРОВАНИЕ</w:t>
      </w:r>
    </w:p>
    <w:tbl>
      <w:tblPr>
        <w:tblW w:w="5000" w:type="pct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7"/>
        <w:gridCol w:w="4381"/>
        <w:gridCol w:w="1491"/>
        <w:gridCol w:w="1552"/>
        <w:gridCol w:w="1900"/>
        <w:gridCol w:w="4503"/>
      </w:tblGrid>
      <w:tr w:rsidR="00B71EED">
        <w:trPr>
          <w:trHeight w:val="1269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B71EED" w:rsidRDefault="00B71EED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B71EED" w:rsidRDefault="00B71EED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B71EED" w:rsidRDefault="00B71EED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B71EED" w:rsidRDefault="00B71EED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Вводное занятие. «Здравствуй, мой Донской край!»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6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На что похожа наша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область?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7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Символы нашего края. Герб и флаг Ростовской области.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8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Природа Донского края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9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Главная река – тихий Дон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0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widowControl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Степь да степь кругом…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1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Кто в степи живет?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2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Пернатые друзья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3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Подводный мир Дона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4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Красная книга Донского края. Береги природу!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14.11.2025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5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Времена года в нашем крае. Осень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6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Времена года в нашем крае. Зима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28.11.2025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7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Времена года в нашем крае. Весна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8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Времена года в нашем крае. Лето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19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Города и люди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0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Столица нашего края – Ростов-папа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1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Мой родной город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2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Профессии наших родителей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3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Мы – дружные ребята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4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Экскурсия по главной улице своего города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5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Проект «Наш класс –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маленький Донской край»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6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Культура и традиции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7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Сказки Тихого Дона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8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Песни, которые поет Дон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29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Во саду ли, в огороде…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0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Народные игрушки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1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Праздник урожая на Дону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2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Здравствуй, зимушка-зима!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3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Масленица широкая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4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Весна-красна, на чем пришла?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5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Семейные традиции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</w:pPr>
            <w:hyperlink r:id="rId36">
              <w:r>
                <w:rPr>
                  <w:rStyle w:val="InternetLink"/>
                  <w:rFonts w:ascii="Times New Roman" w:hAnsi="Times New Roman" w:cs="Times New Roman"/>
                  <w:sz w:val="24"/>
                  <w:szCs w:val="24"/>
                </w:rPr>
                <w:t>https://www.gosuslugi.ru/landing/edu-content</w:t>
              </w:r>
            </w:hyperlink>
          </w:p>
        </w:tc>
      </w:tr>
      <w:tr w:rsidR="00B71EED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EED" w:rsidRDefault="007B47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Люблю тебя, мой Донской край!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7B4757">
            <w:pPr>
              <w:spacing w:after="0"/>
              <w:ind w:left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4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B71EED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ED">
        <w:trPr>
          <w:trHeight w:val="609"/>
        </w:trPr>
        <w:tc>
          <w:tcPr>
            <w:tcW w:w="5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1EED" w:rsidRDefault="007B4757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</w:tcPr>
          <w:p w:rsidR="00B71EED" w:rsidRDefault="00B71EE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EED" w:rsidRDefault="00B71EE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</w:tcMar>
            <w:vAlign w:val="center"/>
          </w:tcPr>
          <w:p w:rsidR="00B71EED" w:rsidRDefault="00B71EE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EED" w:rsidRDefault="00B71EED">
      <w:pPr>
        <w:pStyle w:val="a8"/>
        <w:widowControl w:val="0"/>
        <w:spacing w:after="0"/>
        <w:ind w:left="0" w:firstLine="709"/>
        <w:rPr>
          <w:rFonts w:ascii="Times New Roman" w:hAnsi="Times New Roman" w:cs="Times New Roman"/>
          <w:b/>
          <w:sz w:val="24"/>
          <w:szCs w:val="24"/>
        </w:rPr>
        <w:sectPr w:rsidR="00B71EED">
          <w:pgSz w:w="16838" w:h="11906" w:orient="landscape"/>
          <w:pgMar w:top="1134" w:right="1134" w:bottom="850" w:left="1134" w:header="0" w:footer="0" w:gutter="0"/>
          <w:cols w:space="720"/>
          <w:formProt w:val="0"/>
          <w:docGrid w:linePitch="360" w:charSpace="4096"/>
        </w:sectPr>
      </w:pPr>
    </w:p>
    <w:p w:rsidR="00B71EED" w:rsidRDefault="00B71EE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856"/>
        <w:gridCol w:w="5499"/>
      </w:tblGrid>
      <w:tr w:rsidR="00B71EED">
        <w:trPr>
          <w:trHeight w:val="3263"/>
        </w:trPr>
        <w:tc>
          <w:tcPr>
            <w:tcW w:w="3856" w:type="dxa"/>
            <w:shd w:val="clear" w:color="auto" w:fill="auto"/>
          </w:tcPr>
          <w:p w:rsidR="00B71EED" w:rsidRDefault="007B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учителей начальной школы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СОШ №5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27.08.2025 года №1 </w:t>
            </w:r>
          </w:p>
          <w:p w:rsidR="00B71EED" w:rsidRDefault="00B71E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EED" w:rsidRDefault="00B71E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  <w:shd w:val="clear" w:color="auto" w:fill="auto"/>
          </w:tcPr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РЕКОМЕНДОВАТЬ</w:t>
            </w:r>
          </w:p>
          <w:p w:rsidR="00B71EED" w:rsidRDefault="007B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B71EED" w:rsidRDefault="007B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28.08.2025 года № 1</w:t>
            </w:r>
          </w:p>
          <w:p w:rsidR="00B71EED" w:rsidRDefault="00B71E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EED" w:rsidRDefault="00B71E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EED" w:rsidRDefault="00B71EED"/>
    <w:sectPr w:rsidR="00B71EE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F0BBC"/>
    <w:multiLevelType w:val="multilevel"/>
    <w:tmpl w:val="970892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FEE2E2B"/>
    <w:multiLevelType w:val="multilevel"/>
    <w:tmpl w:val="DB887EE8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51932C38"/>
    <w:multiLevelType w:val="multilevel"/>
    <w:tmpl w:val="176285C0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</w:lvl>
    <w:lvl w:ilvl="1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1595AAA"/>
    <w:multiLevelType w:val="multilevel"/>
    <w:tmpl w:val="C87845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6E7EAB"/>
    <w:multiLevelType w:val="multilevel"/>
    <w:tmpl w:val="98383A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F9A7AC4"/>
    <w:multiLevelType w:val="multilevel"/>
    <w:tmpl w:val="E912EA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EED"/>
    <w:rsid w:val="007B4757"/>
    <w:rsid w:val="00B7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E5D10"/>
  <w15:docId w15:val="{15AB724D-D52C-4128-B744-B63570A4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BA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uiPriority w:val="99"/>
    <w:qFormat/>
    <w:rsid w:val="00FB60C7"/>
  </w:style>
  <w:style w:type="character" w:customStyle="1" w:styleId="c11">
    <w:name w:val="c11"/>
    <w:basedOn w:val="a0"/>
    <w:qFormat/>
    <w:rsid w:val="007354B9"/>
  </w:style>
  <w:style w:type="character" w:customStyle="1" w:styleId="c20">
    <w:name w:val="c20"/>
    <w:basedOn w:val="a0"/>
    <w:qFormat/>
    <w:rsid w:val="007354B9"/>
  </w:style>
  <w:style w:type="character" w:customStyle="1" w:styleId="c69">
    <w:name w:val="c69"/>
    <w:basedOn w:val="a0"/>
    <w:qFormat/>
    <w:rsid w:val="004B3380"/>
  </w:style>
  <w:style w:type="character" w:customStyle="1" w:styleId="c18">
    <w:name w:val="c18"/>
    <w:basedOn w:val="a0"/>
    <w:qFormat/>
    <w:rsid w:val="00E67ACD"/>
  </w:style>
  <w:style w:type="character" w:customStyle="1" w:styleId="c1">
    <w:name w:val="c1"/>
    <w:basedOn w:val="a0"/>
    <w:qFormat/>
    <w:rsid w:val="00E67ACD"/>
  </w:style>
  <w:style w:type="character" w:customStyle="1" w:styleId="c13">
    <w:name w:val="c13"/>
    <w:basedOn w:val="a0"/>
    <w:qFormat/>
    <w:rsid w:val="00E67ACD"/>
  </w:style>
  <w:style w:type="character" w:customStyle="1" w:styleId="c2">
    <w:name w:val="c2"/>
    <w:basedOn w:val="a0"/>
    <w:qFormat/>
    <w:rsid w:val="00E67ACD"/>
  </w:style>
  <w:style w:type="character" w:customStyle="1" w:styleId="a3">
    <w:name w:val="Основной текст с отступом Знак"/>
    <w:basedOn w:val="a0"/>
    <w:qFormat/>
    <w:rsid w:val="00541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InternetLink">
    <w:name w:val="Internet Link"/>
    <w:basedOn w:val="a0"/>
    <w:uiPriority w:val="99"/>
    <w:unhideWhenUsed/>
    <w:rsid w:val="0035027E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5763F0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eastAsia="Times New Roman" w:cs="Times New Roman"/>
    </w:rPr>
  </w:style>
  <w:style w:type="character" w:customStyle="1" w:styleId="ListLabel109">
    <w:name w:val="ListLabel 109"/>
    <w:qFormat/>
    <w:rPr>
      <w:rFonts w:ascii="Times New Roman" w:hAnsi="Times New Roman" w:cs="Times New Roman"/>
      <w:sz w:val="24"/>
      <w:szCs w:val="24"/>
    </w:rPr>
  </w:style>
  <w:style w:type="character" w:customStyle="1" w:styleId="ListLabel110">
    <w:name w:val="ListLabel 110"/>
    <w:qFormat/>
    <w:rPr>
      <w:rFonts w:ascii="Times New Roman" w:hAnsi="Times New Roman" w:cs="Symbol"/>
      <w:sz w:val="24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Times New Roman" w:hAnsi="Times New Roman" w:cs="Symbol"/>
      <w:sz w:val="24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ascii="Times New Roman" w:hAnsi="Times New Roman" w:cs="Symbol"/>
      <w:sz w:val="24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2424DA"/>
    <w:pPr>
      <w:ind w:left="720"/>
      <w:contextualSpacing/>
    </w:pPr>
  </w:style>
  <w:style w:type="paragraph" w:customStyle="1" w:styleId="c3">
    <w:name w:val="c3"/>
    <w:basedOn w:val="a"/>
    <w:qFormat/>
    <w:rsid w:val="00FB60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qFormat/>
    <w:rsid w:val="007354B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qFormat/>
    <w:rsid w:val="004B338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rsid w:val="0054162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5763F0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b">
    <w:name w:val="Table Grid"/>
    <w:basedOn w:val="a1"/>
    <w:rsid w:val="00B2423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landing/edu-content" TargetMode="External"/><Relationship Id="rId13" Type="http://schemas.openxmlformats.org/officeDocument/2006/relationships/hyperlink" Target="https://www.gosuslugi.ru/landing/edu-content" TargetMode="External"/><Relationship Id="rId18" Type="http://schemas.openxmlformats.org/officeDocument/2006/relationships/hyperlink" Target="https://www.gosuslugi.ru/landing/edu-content" TargetMode="External"/><Relationship Id="rId26" Type="http://schemas.openxmlformats.org/officeDocument/2006/relationships/hyperlink" Target="https://www.gosuslugi.ru/landing/edu-content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suslugi.ru/landing/edu-content" TargetMode="External"/><Relationship Id="rId34" Type="http://schemas.openxmlformats.org/officeDocument/2006/relationships/hyperlink" Target="https://www.gosuslugi.ru/landing/edu-content" TargetMode="External"/><Relationship Id="rId7" Type="http://schemas.openxmlformats.org/officeDocument/2006/relationships/hyperlink" Target="https://www.gosuslugi.ru/landing/edu-content" TargetMode="External"/><Relationship Id="rId12" Type="http://schemas.openxmlformats.org/officeDocument/2006/relationships/hyperlink" Target="https://www.gosuslugi.ru/landing/edu-content" TargetMode="External"/><Relationship Id="rId17" Type="http://schemas.openxmlformats.org/officeDocument/2006/relationships/hyperlink" Target="https://www.gosuslugi.ru/landing/edu-content" TargetMode="External"/><Relationship Id="rId25" Type="http://schemas.openxmlformats.org/officeDocument/2006/relationships/hyperlink" Target="https://www.gosuslugi.ru/landing/edu-content" TargetMode="External"/><Relationship Id="rId33" Type="http://schemas.openxmlformats.org/officeDocument/2006/relationships/hyperlink" Target="https://www.gosuslugi.ru/landing/edu-content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suslugi.ru/landing/edu-content" TargetMode="External"/><Relationship Id="rId20" Type="http://schemas.openxmlformats.org/officeDocument/2006/relationships/hyperlink" Target="https://www.gosuslugi.ru/landing/edu-content" TargetMode="External"/><Relationship Id="rId29" Type="http://schemas.openxmlformats.org/officeDocument/2006/relationships/hyperlink" Target="https://www.gosuslugi.ru/landing/edu-conten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suslugi.ru/landing/edu-content" TargetMode="External"/><Relationship Id="rId11" Type="http://schemas.openxmlformats.org/officeDocument/2006/relationships/hyperlink" Target="https://www.gosuslugi.ru/landing/edu-content" TargetMode="External"/><Relationship Id="rId24" Type="http://schemas.openxmlformats.org/officeDocument/2006/relationships/hyperlink" Target="https://www.gosuslugi.ru/landing/edu-content" TargetMode="External"/><Relationship Id="rId32" Type="http://schemas.openxmlformats.org/officeDocument/2006/relationships/hyperlink" Target="https://www.gosuslugi.ru/landing/edu-content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suslugi.ru/landing/edu-content" TargetMode="External"/><Relationship Id="rId23" Type="http://schemas.openxmlformats.org/officeDocument/2006/relationships/hyperlink" Target="https://www.gosuslugi.ru/landing/edu-content" TargetMode="External"/><Relationship Id="rId28" Type="http://schemas.openxmlformats.org/officeDocument/2006/relationships/hyperlink" Target="https://www.gosuslugi.ru/landing/edu-content" TargetMode="External"/><Relationship Id="rId36" Type="http://schemas.openxmlformats.org/officeDocument/2006/relationships/hyperlink" Target="https://www.gosuslugi.ru/landing/edu-content" TargetMode="External"/><Relationship Id="rId10" Type="http://schemas.openxmlformats.org/officeDocument/2006/relationships/hyperlink" Target="https://www.gosuslugi.ru/landing/edu-content" TargetMode="External"/><Relationship Id="rId19" Type="http://schemas.openxmlformats.org/officeDocument/2006/relationships/hyperlink" Target="https://www.gosuslugi.ru/landing/edu-content" TargetMode="External"/><Relationship Id="rId31" Type="http://schemas.openxmlformats.org/officeDocument/2006/relationships/hyperlink" Target="https://www.gosuslugi.ru/landing/edu-cont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landing/edu-content" TargetMode="External"/><Relationship Id="rId14" Type="http://schemas.openxmlformats.org/officeDocument/2006/relationships/hyperlink" Target="https://www.gosuslugi.ru/landing/edu-content" TargetMode="External"/><Relationship Id="rId22" Type="http://schemas.openxmlformats.org/officeDocument/2006/relationships/hyperlink" Target="https://www.gosuslugi.ru/landing/edu-content" TargetMode="External"/><Relationship Id="rId27" Type="http://schemas.openxmlformats.org/officeDocument/2006/relationships/hyperlink" Target="https://www.gosuslugi.ru/landing/edu-content" TargetMode="External"/><Relationship Id="rId30" Type="http://schemas.openxmlformats.org/officeDocument/2006/relationships/hyperlink" Target="https://www.gosuslugi.ru/landing/edu-content" TargetMode="External"/><Relationship Id="rId35" Type="http://schemas.openxmlformats.org/officeDocument/2006/relationships/hyperlink" Target="https://www.gosuslugi.ru/landing/edu-cont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E1BBE-BB85-4B69-9CB3-3AB5FEDF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14</Pages>
  <Words>3816</Words>
  <Characters>21754</Characters>
  <Application>Microsoft Office Word</Application>
  <DocSecurity>0</DocSecurity>
  <Lines>181</Lines>
  <Paragraphs>51</Paragraphs>
  <ScaleCrop>false</ScaleCrop>
  <Company/>
  <LinksUpToDate>false</LinksUpToDate>
  <CharactersWithSpaces>25519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Ирина</cp:lastModifiedBy>
  <cp:revision>53</cp:revision>
  <cp:lastPrinted>2025-10-16T07:50:00Z</cp:lastPrinted>
  <dcterms:created xsi:type="dcterms:W3CDTF">2024-09-17T08:32:00Z</dcterms:created>
  <dcterms:modified xsi:type="dcterms:W3CDTF">2025-10-17T04:58:00Z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